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9D4D" w14:textId="0F4DDF06" w:rsidR="00C0014F" w:rsidRPr="00F25D98" w:rsidRDefault="004E3D27">
      <w:pPr>
        <w:rPr>
          <w:b/>
          <w:bCs/>
          <w:sz w:val="28"/>
          <w:szCs w:val="28"/>
        </w:rPr>
      </w:pPr>
      <w:r w:rsidRPr="00F25D98">
        <w:rPr>
          <w:b/>
          <w:bCs/>
          <w:sz w:val="28"/>
          <w:szCs w:val="28"/>
        </w:rPr>
        <w:t>Art galleries</w:t>
      </w:r>
      <w:r w:rsidR="00B05728" w:rsidRPr="00F25D98">
        <w:rPr>
          <w:b/>
          <w:bCs/>
          <w:sz w:val="28"/>
          <w:szCs w:val="28"/>
        </w:rPr>
        <w:t>, sculpture and</w:t>
      </w:r>
      <w:r w:rsidRPr="00F25D98">
        <w:rPr>
          <w:b/>
          <w:bCs/>
          <w:sz w:val="28"/>
          <w:szCs w:val="28"/>
        </w:rPr>
        <w:t xml:space="preserve"> architecture </w:t>
      </w:r>
      <w:r w:rsidR="00AB0E97">
        <w:rPr>
          <w:b/>
          <w:bCs/>
          <w:sz w:val="28"/>
          <w:szCs w:val="28"/>
        </w:rPr>
        <w:t xml:space="preserve"> </w:t>
      </w:r>
      <w:r w:rsidR="00F51490">
        <w:rPr>
          <w:b/>
          <w:bCs/>
          <w:sz w:val="28"/>
          <w:szCs w:val="28"/>
        </w:rPr>
        <w:t xml:space="preserve"> </w:t>
      </w:r>
      <w:r w:rsidR="00AB0E97" w:rsidRPr="00F51490">
        <w:rPr>
          <w:b/>
          <w:bCs/>
          <w:sz w:val="20"/>
          <w:szCs w:val="20"/>
        </w:rPr>
        <w:t>Prepared by G Adamson July 2020</w:t>
      </w:r>
    </w:p>
    <w:p w14:paraId="7991DEF8" w14:textId="6C23D22B" w:rsidR="004E3D27" w:rsidRDefault="004E3D27"/>
    <w:p w14:paraId="0EA1C567" w14:textId="019113FD" w:rsidR="004E3D27" w:rsidRDefault="00AB0E97">
      <w:r>
        <w:rPr>
          <w:noProof/>
        </w:rPr>
        <w:drawing>
          <wp:anchor distT="0" distB="0" distL="114300" distR="114300" simplePos="0" relativeHeight="251661312" behindDoc="1" locked="0" layoutInCell="1" allowOverlap="1" wp14:anchorId="463720BE" wp14:editId="1CF7FFDD">
            <wp:simplePos x="0" y="0"/>
            <wp:positionH relativeFrom="column">
              <wp:posOffset>3378200</wp:posOffset>
            </wp:positionH>
            <wp:positionV relativeFrom="paragraph">
              <wp:posOffset>537210</wp:posOffset>
            </wp:positionV>
            <wp:extent cx="1168400" cy="736600"/>
            <wp:effectExtent l="0" t="0" r="0" b="0"/>
            <wp:wrapTight wrapText="bothSides">
              <wp:wrapPolygon edited="0">
                <wp:start x="0" y="0"/>
                <wp:lineTo x="0" y="21228"/>
                <wp:lineTo x="21365" y="21228"/>
                <wp:lineTo x="21365" y="0"/>
                <wp:lineTo x="0" y="0"/>
              </wp:wrapPolygon>
            </wp:wrapTight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6-25 at 4.22.1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D27">
        <w:t>Geelong is full of creative people and interesting architecture.  With a plethora of art galleries and cafés to choose from, you can spend your day enjoying beauty and chatting about it afterwards with a cuppa and cake!</w:t>
      </w:r>
    </w:p>
    <w:p w14:paraId="259F97AC" w14:textId="785F7825" w:rsidR="004E3D27" w:rsidRDefault="004E3D27"/>
    <w:p w14:paraId="70D9DA0C" w14:textId="3EC37636" w:rsidR="004E3D27" w:rsidRDefault="004E3D27">
      <w:r>
        <w:t>Here are some of our favourite</w:t>
      </w:r>
      <w:r w:rsidR="00AB0E97" w:rsidRPr="00AB0E97">
        <w:rPr>
          <w:b/>
          <w:bCs/>
        </w:rPr>
        <w:t xml:space="preserve"> galleries</w:t>
      </w:r>
      <w:r w:rsidR="00AB0E97">
        <w:t>:</w:t>
      </w:r>
    </w:p>
    <w:p w14:paraId="7B97FA4C" w14:textId="3803EF2D" w:rsidR="004E3D27" w:rsidRDefault="004E3D27"/>
    <w:p w14:paraId="5534E32B" w14:textId="1B3098E3" w:rsidR="004E3D27" w:rsidRDefault="004E3D27">
      <w:r w:rsidRPr="00176657">
        <w:rPr>
          <w:b/>
          <w:bCs/>
        </w:rPr>
        <w:t>Boom Gallery</w:t>
      </w:r>
      <w:r>
        <w:t xml:space="preserve"> and café in Rutland street, Newtown</w:t>
      </w:r>
    </w:p>
    <w:p w14:paraId="6C19D516" w14:textId="0F9EA60F" w:rsidR="004E3D27" w:rsidRDefault="00F25D98">
      <w:r>
        <w:rPr>
          <w:noProof/>
        </w:rPr>
        <w:drawing>
          <wp:anchor distT="0" distB="0" distL="114300" distR="114300" simplePos="0" relativeHeight="251660288" behindDoc="0" locked="0" layoutInCell="1" allowOverlap="1" wp14:anchorId="29043FA7" wp14:editId="6545577C">
            <wp:simplePos x="0" y="0"/>
            <wp:positionH relativeFrom="column">
              <wp:posOffset>4182110</wp:posOffset>
            </wp:positionH>
            <wp:positionV relativeFrom="paragraph">
              <wp:posOffset>79375</wp:posOffset>
            </wp:positionV>
            <wp:extent cx="1397000" cy="881380"/>
            <wp:effectExtent l="0" t="0" r="0" b="0"/>
            <wp:wrapSquare wrapText="bothSides"/>
            <wp:docPr id="5" name="Picture 5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6-25 at 4.23.0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E095" w14:textId="79A9EE6E" w:rsidR="004E3D27" w:rsidRDefault="004E3D27">
      <w:r w:rsidRPr="00176657">
        <w:rPr>
          <w:b/>
          <w:bCs/>
        </w:rPr>
        <w:t>Geelong Art gallery</w:t>
      </w:r>
      <w:r>
        <w:t xml:space="preserve"> in Lt </w:t>
      </w:r>
      <w:proofErr w:type="spellStart"/>
      <w:r>
        <w:t>Malop</w:t>
      </w:r>
      <w:proofErr w:type="spellEnd"/>
      <w:r>
        <w:t xml:space="preserve"> street, Geelong CBD</w:t>
      </w:r>
      <w:r w:rsidR="00AB0E97">
        <w:t>. Housing set collection with iconic artworks as well as travelling exhibitions including the Archibald art prize.</w:t>
      </w:r>
    </w:p>
    <w:p w14:paraId="5A0B2D9B" w14:textId="77777777" w:rsidR="00AB0E97" w:rsidRDefault="00AB0E97" w:rsidP="00F25D98"/>
    <w:p w14:paraId="139AF8AE" w14:textId="63C672D1" w:rsidR="00F25D98" w:rsidRPr="00F25D98" w:rsidRDefault="00F25D98" w:rsidP="00F25D98">
      <w:pPr>
        <w:rPr>
          <w:rFonts w:ascii="Times New Roman" w:eastAsia="Times New Roman" w:hAnsi="Times New Roman" w:cs="Times New Roman"/>
          <w:lang w:eastAsia="en-GB"/>
        </w:rPr>
      </w:pPr>
      <w:r w:rsidRPr="00176657">
        <w:rPr>
          <w:b/>
          <w:bCs/>
        </w:rPr>
        <w:t>Fyansford paper mills</w:t>
      </w:r>
      <w:r>
        <w:t>, an arts</w:t>
      </w:r>
      <w:r w:rsidR="004E3D27">
        <w:t xml:space="preserve"> precinct, </w:t>
      </w:r>
      <w:r>
        <w:t xml:space="preserve">Papermill road, </w:t>
      </w:r>
      <w:r w:rsidR="004E3D27">
        <w:t>Fyansford</w:t>
      </w:r>
      <w:r>
        <w:t xml:space="preserve">. </w:t>
      </w:r>
      <w:r w:rsidRPr="003A7284">
        <w:rPr>
          <w:color w:val="70AD47" w:themeColor="accent6"/>
        </w:rPr>
        <w:t>For</w:t>
      </w:r>
      <w:r w:rsidR="00AB0E97" w:rsidRPr="003A7284">
        <w:rPr>
          <w:color w:val="70AD47" w:themeColor="accent6"/>
        </w:rPr>
        <w:t xml:space="preserve"> m</w:t>
      </w:r>
      <w:r w:rsidRPr="003A7284">
        <w:rPr>
          <w:color w:val="70AD47" w:themeColor="accent6"/>
        </w:rPr>
        <w:t>ore</w:t>
      </w:r>
      <w:r>
        <w:t xml:space="preserve">: </w:t>
      </w:r>
      <w:hyperlink r:id="rId6" w:history="1">
        <w:r w:rsidRPr="00F25D9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https://www.indiandoors.com.au/paper-mill/</w:t>
        </w:r>
      </w:hyperlink>
    </w:p>
    <w:p w14:paraId="7D7E3FBB" w14:textId="6F5FE4DD" w:rsidR="004E3D27" w:rsidRDefault="004E3D27"/>
    <w:p w14:paraId="33A98D93" w14:textId="36A49F8E" w:rsidR="00B05728" w:rsidRDefault="00B05728">
      <w:r w:rsidRPr="00AB0E97">
        <w:rPr>
          <w:b/>
          <w:bCs/>
        </w:rPr>
        <w:t>Sculpture</w:t>
      </w:r>
      <w:r>
        <w:t>: All along the Geelong foreshore and esplanade you will see sculptural forms that connect to the history and landscape of Geelong.</w:t>
      </w:r>
    </w:p>
    <w:p w14:paraId="5DE7C4C1" w14:textId="6489E8EB" w:rsidR="00B05728" w:rsidRDefault="003A7284">
      <w:r w:rsidRPr="00AB0E9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BD9A6C7" wp14:editId="69079711">
            <wp:simplePos x="0" y="0"/>
            <wp:positionH relativeFrom="column">
              <wp:posOffset>4178300</wp:posOffset>
            </wp:positionH>
            <wp:positionV relativeFrom="paragraph">
              <wp:posOffset>80010</wp:posOffset>
            </wp:positionV>
            <wp:extent cx="1974462" cy="1490400"/>
            <wp:effectExtent l="0" t="0" r="0" b="0"/>
            <wp:wrapSquare wrapText="bothSides"/>
            <wp:docPr id="3" name="Picture 3" descr="A picture containing grass, outdoor, park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6-25 at 4.18.0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462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AD33B" w14:textId="5DFFDB29" w:rsidR="00B05728" w:rsidRDefault="00F25D98">
      <w:r w:rsidRPr="00F25D98">
        <w:t xml:space="preserve">Artist, </w:t>
      </w:r>
      <w:proofErr w:type="spellStart"/>
      <w:r w:rsidRPr="00F25D98">
        <w:t>Vicktor</w:t>
      </w:r>
      <w:proofErr w:type="spellEnd"/>
      <w:r w:rsidRPr="00F25D98">
        <w:t xml:space="preserve"> </w:t>
      </w:r>
      <w:proofErr w:type="spellStart"/>
      <w:r w:rsidRPr="00F25D98">
        <w:t>Cebergs</w:t>
      </w:r>
      <w:proofErr w:type="spellEnd"/>
      <w:r w:rsidRPr="00F25D98">
        <w:t xml:space="preserve"> </w:t>
      </w:r>
      <w:r w:rsidR="00B05728" w:rsidRPr="00F25D98">
        <w:t>sculptures</w:t>
      </w:r>
      <w:r w:rsidRPr="00F25D98">
        <w:t xml:space="preserve"> are inspired by Indigenous perspectives. You can see ‘Kurrajong Seed pod’ at Johnstone park. Others can be</w:t>
      </w:r>
      <w:r w:rsidR="00B05728" w:rsidRPr="00F25D98">
        <w:t xml:space="preserve"> found along the river walks, from the Roberts road</w:t>
      </w:r>
      <w:r w:rsidRPr="00F25D98">
        <w:t>, Belmont,</w:t>
      </w:r>
      <w:r w:rsidR="00B05728" w:rsidRPr="00F25D98">
        <w:t xml:space="preserve"> carpark, </w:t>
      </w:r>
      <w:r w:rsidRPr="00F25D98">
        <w:t xml:space="preserve">walk north on the track. </w:t>
      </w:r>
      <w:proofErr w:type="spellStart"/>
      <w:r w:rsidR="003A7284">
        <w:t>Narana</w:t>
      </w:r>
      <w:proofErr w:type="spellEnd"/>
      <w:r w:rsidR="003A7284">
        <w:t xml:space="preserve"> Aboriginal cultural centre for authentic Aboriginal art and many other galleries within 15 minutes of Hidden Gem.</w:t>
      </w:r>
    </w:p>
    <w:p w14:paraId="11E0EC41" w14:textId="7C2D00D4" w:rsidR="00B05728" w:rsidRPr="00B05728" w:rsidRDefault="00B05728" w:rsidP="00B05728">
      <w:pPr>
        <w:rPr>
          <w:rFonts w:ascii="Times New Roman" w:eastAsia="Times New Roman" w:hAnsi="Times New Roman" w:cs="Times New Roman"/>
          <w:lang w:eastAsia="en-GB"/>
        </w:rPr>
      </w:pPr>
      <w:r w:rsidRPr="003A7284">
        <w:rPr>
          <w:color w:val="70AD47" w:themeColor="accent6"/>
        </w:rPr>
        <w:t>For more information</w:t>
      </w:r>
      <w:r>
        <w:t xml:space="preserve">: </w:t>
      </w:r>
      <w:hyperlink r:id="rId8" w:history="1">
        <w:r w:rsidRPr="00B0572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https://www.visitmelbourne.com/regions/geelong-and-the-bellarine/things-to-do/art-theatre-and-culture/public-art</w:t>
        </w:r>
      </w:hyperlink>
    </w:p>
    <w:p w14:paraId="11AEAD3D" w14:textId="5FFCE5DE" w:rsidR="00B05728" w:rsidRDefault="00AB0E97">
      <w:r>
        <w:rPr>
          <w:noProof/>
        </w:rPr>
        <w:drawing>
          <wp:anchor distT="0" distB="0" distL="114300" distR="114300" simplePos="0" relativeHeight="251658240" behindDoc="0" locked="0" layoutInCell="1" allowOverlap="1" wp14:anchorId="73EDC267" wp14:editId="27F5F271">
            <wp:simplePos x="0" y="0"/>
            <wp:positionH relativeFrom="column">
              <wp:posOffset>4102100</wp:posOffset>
            </wp:positionH>
            <wp:positionV relativeFrom="paragraph">
              <wp:posOffset>123190</wp:posOffset>
            </wp:positionV>
            <wp:extent cx="1645920" cy="117411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6-24 at 8.36.5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E8C5" w14:textId="4901AAA9" w:rsidR="002970B9" w:rsidRPr="00AB0E97" w:rsidRDefault="004E3D27" w:rsidP="002970B9">
      <w:pPr>
        <w:rPr>
          <w:b/>
          <w:bCs/>
        </w:rPr>
      </w:pPr>
      <w:r w:rsidRPr="00AB0E97">
        <w:rPr>
          <w:b/>
          <w:bCs/>
        </w:rPr>
        <w:t>Architecture</w:t>
      </w:r>
      <w:r w:rsidR="00AB0E97">
        <w:rPr>
          <w:b/>
          <w:bCs/>
        </w:rPr>
        <w:t xml:space="preserve">: </w:t>
      </w:r>
      <w:r w:rsidR="002970B9">
        <w:t xml:space="preserve">Geelong Library and Heritage centre, designed by ARM Architecture. </w:t>
      </w:r>
      <w:r w:rsidR="00B05728">
        <w:t xml:space="preserve">Three stories of wonder. </w:t>
      </w:r>
      <w:r w:rsidR="002970B9">
        <w:t>Set with views into Johnstone Park</w:t>
      </w:r>
      <w:r w:rsidR="00F52B90">
        <w:t>, it is a delight to visit.</w:t>
      </w:r>
      <w:r w:rsidR="002970B9" w:rsidRPr="002970B9">
        <w:rPr>
          <w:noProof/>
        </w:rPr>
        <w:t xml:space="preserve"> </w:t>
      </w:r>
      <w:r w:rsidR="002970B9">
        <w:rPr>
          <w:noProof/>
        </w:rPr>
        <w:t xml:space="preserve"> For more information: </w:t>
      </w:r>
      <w:hyperlink r:id="rId10" w:history="1">
        <w:r w:rsidR="002970B9" w:rsidRPr="002970B9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https://armarchitecture.com.au/projects/geelong-library-and-heritage-centre/</w:t>
        </w:r>
      </w:hyperlink>
    </w:p>
    <w:p w14:paraId="5EA66347" w14:textId="77777777" w:rsidR="00AB0E97" w:rsidRDefault="00AB0E97"/>
    <w:p w14:paraId="6389D87D" w14:textId="77777777" w:rsidR="00AB0E97" w:rsidRPr="00AB0E97" w:rsidRDefault="00AB0E97" w:rsidP="00AB0E97">
      <w:pPr>
        <w:rPr>
          <w:rFonts w:ascii="Times New Roman" w:eastAsia="Times New Roman" w:hAnsi="Times New Roman" w:cs="Times New Roman"/>
          <w:lang w:eastAsia="en-GB"/>
        </w:rPr>
      </w:pPr>
      <w:r>
        <w:t xml:space="preserve">National wool museum housed in original wool store -Denny’s Lascelles buildings. </w:t>
      </w:r>
      <w:r w:rsidRPr="003A7284">
        <w:rPr>
          <w:color w:val="70AD47" w:themeColor="accent6"/>
        </w:rPr>
        <w:t>For exhibitions and details</w:t>
      </w:r>
      <w:r>
        <w:t xml:space="preserve">: </w:t>
      </w:r>
      <w:hyperlink r:id="rId11" w:history="1">
        <w:r w:rsidRPr="00AB0E97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https://www.geelongaustralia.com.au/nwm/default.aspx</w:t>
        </w:r>
      </w:hyperlink>
    </w:p>
    <w:p w14:paraId="564F4338" w14:textId="4505ED40" w:rsidR="002970B9" w:rsidRDefault="00AB0E97">
      <w:r>
        <w:rPr>
          <w:noProof/>
        </w:rPr>
        <w:drawing>
          <wp:anchor distT="0" distB="0" distL="114300" distR="114300" simplePos="0" relativeHeight="251662336" behindDoc="0" locked="0" layoutInCell="1" allowOverlap="1" wp14:anchorId="34B415BE" wp14:editId="2DD2DFE8">
            <wp:simplePos x="0" y="0"/>
            <wp:positionH relativeFrom="column">
              <wp:posOffset>4025265</wp:posOffset>
            </wp:positionH>
            <wp:positionV relativeFrom="paragraph">
              <wp:posOffset>181610</wp:posOffset>
            </wp:positionV>
            <wp:extent cx="1731010" cy="1193800"/>
            <wp:effectExtent l="0" t="0" r="0" b="0"/>
            <wp:wrapSquare wrapText="bothSides"/>
            <wp:docPr id="6" name="Picture 6" descr="A large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6-25 at 4.28.50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4E0F5" w14:textId="2B0B998F" w:rsidR="00AB0E97" w:rsidRDefault="00AB0E97" w:rsidP="00AB0E97">
      <w:r>
        <w:t xml:space="preserve">Iconic ‘upside-down building’ in Lt </w:t>
      </w:r>
      <w:proofErr w:type="spellStart"/>
      <w:r>
        <w:t>Malop</w:t>
      </w:r>
      <w:proofErr w:type="spellEnd"/>
      <w:r>
        <w:t xml:space="preserve"> street, Geelong CBD -prime example of Brutalist style designed by Buchan, Laird &amp; </w:t>
      </w:r>
      <w:proofErr w:type="spellStart"/>
      <w:r>
        <w:t>Bawden</w:t>
      </w:r>
      <w:proofErr w:type="spellEnd"/>
    </w:p>
    <w:p w14:paraId="770ED43E" w14:textId="77777777" w:rsidR="00AB0E97" w:rsidRDefault="00AB0E97" w:rsidP="00AB0E97"/>
    <w:p w14:paraId="33359E6D" w14:textId="16B6E053" w:rsidR="00AB0E97" w:rsidRPr="003A7284" w:rsidRDefault="00AB0E97" w:rsidP="00AB0E97">
      <w:pPr>
        <w:rPr>
          <w:color w:val="70AD47" w:themeColor="accent6"/>
        </w:rPr>
      </w:pPr>
      <w:r w:rsidRPr="003A7284">
        <w:rPr>
          <w:color w:val="70AD47" w:themeColor="accent6"/>
        </w:rPr>
        <w:t xml:space="preserve">For more information on sites to see and walking trails: </w:t>
      </w:r>
    </w:p>
    <w:p w14:paraId="1D1C3AB5" w14:textId="77777777" w:rsidR="00AB0E97" w:rsidRPr="003A7284" w:rsidRDefault="00AB0E97">
      <w:pPr>
        <w:rPr>
          <w:color w:val="70AD47" w:themeColor="accent6"/>
        </w:rPr>
      </w:pPr>
    </w:p>
    <w:p w14:paraId="3542A20D" w14:textId="040B52A3" w:rsidR="004E3D27" w:rsidRPr="00AB0E97" w:rsidRDefault="00F25D98">
      <w:pPr>
        <w:rPr>
          <w:rFonts w:ascii="Times New Roman" w:eastAsia="Times New Roman" w:hAnsi="Times New Roman" w:cs="Times New Roman"/>
          <w:lang w:eastAsia="en-GB"/>
        </w:rPr>
      </w:pPr>
      <w:hyperlink r:id="rId13" w:history="1">
        <w:r w:rsidRPr="00F25D9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https://www.geelongaustralia.com.au/common/Public/Documents/8cbe95a3dc5b07f-Central%20Geelong%20Arts%20and%20Cultural%20Walking%20Trails%20Booklet.pdf</w:t>
        </w:r>
      </w:hyperlink>
    </w:p>
    <w:sectPr w:rsidR="004E3D27" w:rsidRPr="00AB0E97" w:rsidSect="003A728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27"/>
    <w:rsid w:val="00056A48"/>
    <w:rsid w:val="000A4D61"/>
    <w:rsid w:val="00176657"/>
    <w:rsid w:val="002970B9"/>
    <w:rsid w:val="003A7284"/>
    <w:rsid w:val="004E3D27"/>
    <w:rsid w:val="00AB0E97"/>
    <w:rsid w:val="00B05728"/>
    <w:rsid w:val="00F25D98"/>
    <w:rsid w:val="00F51490"/>
    <w:rsid w:val="00F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8A0C"/>
  <w15:chartTrackingRefBased/>
  <w15:docId w15:val="{8B67B60E-A3A5-5D4B-BC39-CD2D5C40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melbourne.com/regions/geelong-and-the-bellarine/things-to-do/art-theatre-and-culture/public-art" TargetMode="External"/><Relationship Id="rId13" Type="http://schemas.openxmlformats.org/officeDocument/2006/relationships/hyperlink" Target="https://www.geelongaustralia.com.au/common/Public/Documents/8cbe95a3dc5b07f-Central%20Geelong%20Arts%20and%20Cultural%20Walking%20Trails%20Booklet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iandoors.com.au/paper-mill/" TargetMode="External"/><Relationship Id="rId11" Type="http://schemas.openxmlformats.org/officeDocument/2006/relationships/hyperlink" Target="https://www.geelongaustralia.com.au/nwm/default.aspx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armarchitecture.com.au/projects/geelong-library-and-heritage-centre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Adamson</dc:creator>
  <cp:keywords/>
  <dc:description/>
  <cp:lastModifiedBy>Gracie Adamson</cp:lastModifiedBy>
  <cp:revision>5</cp:revision>
  <dcterms:created xsi:type="dcterms:W3CDTF">2020-06-24T10:20:00Z</dcterms:created>
  <dcterms:modified xsi:type="dcterms:W3CDTF">2020-06-26T10:08:00Z</dcterms:modified>
</cp:coreProperties>
</file>